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B9" w:rsidRDefault="005478B3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1970681</wp:posOffset>
            </wp:positionH>
            <wp:positionV relativeFrom="paragraph">
              <wp:posOffset>2162199</wp:posOffset>
            </wp:positionV>
            <wp:extent cx="2147977" cy="2371833"/>
            <wp:effectExtent l="0" t="0" r="5080" b="0"/>
            <wp:wrapNone/>
            <wp:docPr id="1" name="Immagine 1" descr="H:\01 SEGR GEN\ORGANIZZAZIONE\RSU\RSU_2021\Documentazione_FLP\Logo_F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1 SEGR GEN\ORGANIZZAZIONE\RSU\RSU_2021\Documentazione_FLP\Logo_FL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77" cy="237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77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B3"/>
    <w:rsid w:val="005478B3"/>
    <w:rsid w:val="00B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Sperandini - Segreteria Generale FLP</dc:creator>
  <cp:lastModifiedBy>Roberto Sperandini - Segreteria Generale FLP</cp:lastModifiedBy>
  <cp:revision>1</cp:revision>
  <dcterms:created xsi:type="dcterms:W3CDTF">2022-01-20T14:23:00Z</dcterms:created>
  <dcterms:modified xsi:type="dcterms:W3CDTF">2022-01-20T14:24:00Z</dcterms:modified>
</cp:coreProperties>
</file>